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CF52" w14:textId="5F3C4749" w:rsidR="00B13130" w:rsidRPr="00157A3C" w:rsidRDefault="00157A3C" w:rsidP="00157A3C">
      <w:pPr>
        <w:pStyle w:val="Otsikko2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T</w:t>
      </w:r>
      <w:r w:rsidR="000D5889" w:rsidRPr="00D06865">
        <w:rPr>
          <w:rFonts w:eastAsia="Times New Roman"/>
          <w:lang w:eastAsia="fi-FI"/>
        </w:rPr>
        <w:t>oivon tuvan käyttöohjeet ja säännöt</w:t>
      </w:r>
      <w:r w:rsidR="00B13130" w:rsidRPr="00D06865">
        <w:rPr>
          <w:rFonts w:eastAsia="Times New Roman"/>
          <w:lang w:eastAsia="fi-FI"/>
        </w:rPr>
        <w:t xml:space="preserve"> </w:t>
      </w:r>
    </w:p>
    <w:p w14:paraId="500F654F" w14:textId="1253955A" w:rsidR="00CA776A" w:rsidRPr="007D4F1B" w:rsidRDefault="001031F3" w:rsidP="001031F3">
      <w:pPr>
        <w:pStyle w:val="Luettelokappale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Tupa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on kalustettu huonekaluilla</w:t>
      </w:r>
      <w:r w:rsidR="00B1313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="00157A3C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B1313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Huomioithan seuraavat asiat, jotta yhteinen tila pysyy siistinä;</w:t>
      </w:r>
    </w:p>
    <w:p w14:paraId="39C1B1D7" w14:textId="77777777" w:rsidR="00157A3C" w:rsidRPr="007D4F1B" w:rsidRDefault="00157A3C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Pyrithän pitämään kalusteet paikoillaan, mutta jos joudut niitä siirtämään, laitathan ne takaisin alkuperäisille paikoilleen tilaisuuden jälkeen.</w:t>
      </w:r>
    </w:p>
    <w:p w14:paraId="7D006CAA" w14:textId="271A5F2B" w:rsidR="00B13130" w:rsidRPr="007D4F1B" w:rsidRDefault="00B13130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Ethän jätä tilaisuudessa käytössä olleita </w:t>
      </w:r>
      <w:r w:rsidR="00116CD6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omia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tavaroita, koristeita tms. tilaan.</w:t>
      </w:r>
    </w:p>
    <w:p w14:paraId="1F2983F2" w14:textId="580CC516" w:rsidR="00B82738" w:rsidRPr="007D4F1B" w:rsidRDefault="00B82738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Muista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than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laittaa tavarat paikoilleen ja pitää yleiset tilat siisteinä.</w:t>
      </w:r>
    </w:p>
    <w:p w14:paraId="51056568" w14:textId="0B22C758" w:rsidR="00B13130" w:rsidRPr="007D4F1B" w:rsidRDefault="00B13130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Järjestöt voivat varata l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ukittavia kaappeja käyttöön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sä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omien tavaroiden säilyttämistä varten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(vapaa-aikatoimesta)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Laitathan tilaisuuden jälkeen tavarat takaisin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kaappiin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. 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Ethän kiinnitä seinille mitään tai jätä tilaan tavaroita.</w:t>
      </w:r>
    </w:p>
    <w:p w14:paraId="4D23889E" w14:textId="77777777" w:rsidR="00B2154F" w:rsidRPr="007D4F1B" w:rsidRDefault="00B2154F" w:rsidP="00D0686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5455589D" w14:textId="1C454DC9" w:rsidR="00CA776A" w:rsidRPr="007D4F1B" w:rsidRDefault="00CA776A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Keittiöstä löytyy kattava astiasto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ja ruoanlaittoon tarvittavat </w:t>
      </w:r>
      <w:r w:rsidR="00D0686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v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älineet</w:t>
      </w:r>
      <w:r w:rsidR="00B1313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</w:p>
    <w:p w14:paraId="7C5E9F9B" w14:textId="5BC55E29" w:rsidR="00CA776A" w:rsidRPr="007D4F1B" w:rsidRDefault="001031F3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Ethän jätä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keittiön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kaappeihin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avattuja kahvi-, tee-, sokeri-, suola- tai muita (kuiva)ruokia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jääkaappiin. </w:t>
      </w:r>
    </w:p>
    <w:p w14:paraId="0649DCDA" w14:textId="00B6E024" w:rsidR="00B13130" w:rsidRPr="007D4F1B" w:rsidRDefault="00B13130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Ethän jätä muitakaan tilaisuudessa käytössä olleita</w:t>
      </w:r>
      <w:r w:rsidR="00A310D0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omia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astioita/tavar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oita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. </w:t>
      </w:r>
    </w:p>
    <w:p w14:paraId="35E7EC19" w14:textId="77777777" w:rsidR="00B13130" w:rsidRPr="007D4F1B" w:rsidRDefault="00B13130" w:rsidP="00D0686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3F63AE45" w14:textId="38017FEC" w:rsidR="00CA776A" w:rsidRPr="007D4F1B" w:rsidRDefault="00CA776A" w:rsidP="001031F3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Tilavaraajan </w:t>
      </w:r>
      <w:r w:rsidR="00AD45BE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(vuokraaja)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tulee siivota </w:t>
      </w:r>
      <w:r w:rsidR="00040E0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tila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käytön jälkeen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.</w:t>
      </w:r>
      <w:r w:rsidR="00036A74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1031F3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Tarkemmat siivousohjeet löytyvät tuvalta, tässä s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iivousohjeet</w:t>
      </w:r>
      <w:r w:rsidR="00D0686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lyhyesti</w:t>
      </w:r>
      <w:r w:rsidR="001031F3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;</w:t>
      </w:r>
    </w:p>
    <w:p w14:paraId="6DBADC8F" w14:textId="26A91B74" w:rsidR="00B2154F" w:rsidRPr="007D4F1B" w:rsidRDefault="00B2154F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Lakaise ja siisti lattiat sekä pyyhi pöytätasot ja tuolit</w:t>
      </w:r>
    </w:p>
    <w:p w14:paraId="3311521D" w14:textId="210B092D" w:rsidR="00CA776A" w:rsidRPr="007D4F1B" w:rsidRDefault="00B2154F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Tiskaa astiat ja laita ne takaisin omille paikoilleen.</w:t>
      </w:r>
    </w:p>
    <w:p w14:paraId="697F64CD" w14:textId="229168E5" w:rsidR="00CA776A" w:rsidRPr="007D4F1B" w:rsidRDefault="00B2154F" w:rsidP="00D06865">
      <w:pPr>
        <w:pStyle w:val="Luettelokappale"/>
        <w:numPr>
          <w:ilvl w:val="1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Tyhjennä roska- ja jäteastiat 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ja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vie ne </w:t>
      </w:r>
      <w:r w:rsidR="00CA776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niille varattuihin säiliöihin.</w:t>
      </w:r>
    </w:p>
    <w:p w14:paraId="3F71CB2B" w14:textId="2B94FAE0" w:rsidR="00BC4ABA" w:rsidRPr="007D4F1B" w:rsidRDefault="00157A3C" w:rsidP="00D06865">
      <w:pPr>
        <w:pStyle w:val="Luettelokappale"/>
        <w:numPr>
          <w:ilvl w:val="1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Siisti p</w:t>
      </w:r>
      <w:r w:rsidR="00BC4AB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iha-alue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="00BC4ABA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tarvittaessa</w:t>
      </w:r>
    </w:p>
    <w:p w14:paraId="05D3566D" w14:textId="77777777" w:rsidR="00B2154F" w:rsidRPr="007D4F1B" w:rsidRDefault="00B2154F" w:rsidP="00D06865">
      <w:pPr>
        <w:pStyle w:val="Luettelokappale"/>
        <w:spacing w:after="0" w:line="240" w:lineRule="auto"/>
        <w:ind w:left="1620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344043A6" w14:textId="01F08B88" w:rsidR="00B2154F" w:rsidRPr="007D4F1B" w:rsidRDefault="00B2154F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Ovet avautuvat </w:t>
      </w:r>
      <w:r w:rsidR="00157A3C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30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min ennen varauksen alkua ja lukittautuvat automaattisesti varausajan päädyttyä. Mikäli poistutte tilasta ennen varauksen päättymistä, pyydämme teitä soittamaan kiinteistöhuollon päivystysnumeroon 040 526 9250 oven lukitsemista varten.</w:t>
      </w:r>
    </w:p>
    <w:p w14:paraId="29251353" w14:textId="77777777" w:rsidR="00B2154F" w:rsidRPr="007D4F1B" w:rsidRDefault="00B2154F" w:rsidP="00D06865">
      <w:pPr>
        <w:pStyle w:val="Luettelokappale"/>
        <w:spacing w:after="0" w:line="240" w:lineRule="auto"/>
        <w:ind w:left="900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5163070F" w14:textId="462A9DF5" w:rsidR="00B2154F" w:rsidRPr="007D4F1B" w:rsidRDefault="00B2154F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Tupakointi</w:t>
      </w:r>
      <w:r w:rsidR="00D0686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sisätiloissa on kielletty. </w:t>
      </w:r>
    </w:p>
    <w:p w14:paraId="0CC32450" w14:textId="77777777" w:rsidR="00B2154F" w:rsidRPr="007D4F1B" w:rsidRDefault="00B2154F" w:rsidP="00D06865">
      <w:p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7A61CF17" w14:textId="04259CF4" w:rsidR="000D5889" w:rsidRPr="007D4F1B" w:rsidRDefault="00A7218C" w:rsidP="00D06865">
      <w:pPr>
        <w:pStyle w:val="Luettelokappale"/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Tiloista on poistuttava varauksen päätyttyä</w:t>
      </w:r>
      <w:r w:rsidR="00157A3C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,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ja viimeistään klo 21.00. </w:t>
      </w:r>
      <w:r w:rsidR="001031F3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T</w:t>
      </w:r>
      <w:r w:rsidR="00040E05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ilassa yöpyminen on kielletty.</w:t>
      </w:r>
    </w:p>
    <w:p w14:paraId="49FC70CE" w14:textId="748071F7" w:rsidR="000D5889" w:rsidRPr="007D4F1B" w:rsidRDefault="000D5889" w:rsidP="00D06865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065019AB" w14:textId="61F95C15" w:rsidR="00040E05" w:rsidRPr="007D4F1B" w:rsidRDefault="00AD45BE" w:rsidP="007D0ABB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Vuokraajat </w:t>
      </w:r>
      <w:r w:rsidR="00B2154F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ovat vastuussa mahdollisista vahingoista tilan irtaimistolle ja kiinteistölle.</w:t>
      </w:r>
      <w:r w:rsidR="007D0ABB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Mikäli tilassa tulee välittömän huollon tarve (esim. vesivuoto) vuokraajan tulee soittaa viipymättä kiinteistöhuoltoon.</w:t>
      </w:r>
    </w:p>
    <w:p w14:paraId="2492C246" w14:textId="77777777" w:rsidR="007D4F1B" w:rsidRPr="007D4F1B" w:rsidRDefault="007D4F1B" w:rsidP="007D4F1B">
      <w:pPr>
        <w:pStyle w:val="Luettelokappale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797BFC80" w14:textId="245766D7" w:rsidR="007D4F1B" w:rsidRDefault="007D4F1B" w:rsidP="007D0ABB">
      <w:pPr>
        <w:pStyle w:val="Luettelokappale"/>
        <w:numPr>
          <w:ilvl w:val="0"/>
          <w:numId w:val="2"/>
        </w:numPr>
        <w:spacing w:line="240" w:lineRule="auto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Huomioithan, että tila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an ei voi tuoda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 xml:space="preserve"> eläimiä allergiasyistä. Kiitos ymmärryksestä!</w:t>
      </w:r>
    </w:p>
    <w:p w14:paraId="76BEE7E5" w14:textId="77777777" w:rsidR="007D4F1B" w:rsidRPr="007D4F1B" w:rsidRDefault="007D4F1B" w:rsidP="007D4F1B">
      <w:pPr>
        <w:pStyle w:val="Luettelokappale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4FE747EB" w14:textId="77777777" w:rsidR="007D4F1B" w:rsidRPr="007D4F1B" w:rsidRDefault="007D4F1B" w:rsidP="007D4F1B">
      <w:pPr>
        <w:pStyle w:val="Luettelokappale"/>
        <w:spacing w:line="240" w:lineRule="auto"/>
        <w:ind w:left="900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</w:p>
    <w:p w14:paraId="6AAD1A90" w14:textId="0009A470" w:rsidR="00B2154F" w:rsidRPr="007D4F1B" w:rsidRDefault="00B2154F" w:rsidP="00B82738">
      <w:pPr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</w:pP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Näitä ohjeita noudattamalla varmist</w:t>
      </w:r>
      <w:r w:rsidR="00A7218C"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at</w:t>
      </w:r>
      <w:r w:rsidRPr="007D4F1B">
        <w:rPr>
          <w:rFonts w:asciiTheme="majorHAnsi" w:eastAsia="Times New Roman" w:hAnsiTheme="majorHAnsi" w:cs="Calibri"/>
          <w:color w:val="000000"/>
          <w:kern w:val="0"/>
          <w:sz w:val="24"/>
          <w:szCs w:val="24"/>
          <w:lang w:eastAsia="fi-FI"/>
          <w14:ligatures w14:val="none"/>
        </w:rPr>
        <w:t>, että tila pysyy puhtaana ja viihtyisänä kaikille käyttäjille. Kiitos yhteistyöstäsi!</w:t>
      </w:r>
    </w:p>
    <w:p w14:paraId="78E4457E" w14:textId="1F089BFB" w:rsidR="00BC4ABA" w:rsidRDefault="00D06865" w:rsidP="00A7218C">
      <w:pPr>
        <w:pStyle w:val="Otsikko2"/>
      </w:pPr>
      <w:r>
        <w:lastRenderedPageBreak/>
        <w:t>Toivon tuvan vuokrasopimus</w:t>
      </w:r>
    </w:p>
    <w:p w14:paraId="684AE1AA" w14:textId="75337834" w:rsidR="00BC4ABA" w:rsidRPr="00D06865" w:rsidRDefault="001031F3" w:rsidP="00BC4ABA">
      <w:pPr>
        <w:spacing w:line="360" w:lineRule="auto"/>
        <w:rPr>
          <w:rFonts w:asciiTheme="majorHAnsi" w:hAnsiTheme="majorHAnsi"/>
        </w:rPr>
      </w:pPr>
      <w:r>
        <w:br/>
      </w:r>
      <w:r w:rsidR="00D06865">
        <w:rPr>
          <w:rFonts w:asciiTheme="majorHAnsi" w:hAnsiTheme="majorHAnsi"/>
        </w:rPr>
        <w:t>V</w:t>
      </w:r>
      <w:r w:rsidR="00BC4ABA" w:rsidRPr="00D06865">
        <w:rPr>
          <w:rFonts w:asciiTheme="majorHAnsi" w:hAnsiTheme="majorHAnsi"/>
        </w:rPr>
        <w:t>uokraajan nimi:</w:t>
      </w:r>
      <w:r w:rsidR="00BC4ABA" w:rsidRPr="00D06865">
        <w:rPr>
          <w:rFonts w:asciiTheme="majorHAnsi" w:hAnsiTheme="majorHAnsi"/>
        </w:rPr>
        <w:tab/>
      </w:r>
      <w:r w:rsid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-654990468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1BC0305E" w14:textId="004C2006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Henkilötunnus</w:t>
      </w:r>
      <w:r w:rsidR="0061278D">
        <w:rPr>
          <w:rFonts w:asciiTheme="majorHAnsi" w:hAnsiTheme="majorHAnsi"/>
        </w:rPr>
        <w:t xml:space="preserve"> </w:t>
      </w:r>
      <w:r w:rsidR="0061278D" w:rsidRPr="0061278D">
        <w:rPr>
          <w:rFonts w:asciiTheme="majorHAnsi" w:hAnsiTheme="majorHAnsi"/>
          <w:sz w:val="20"/>
          <w:szCs w:val="20"/>
        </w:rPr>
        <w:t>(laskutusta varten)</w:t>
      </w:r>
      <w:r w:rsidRPr="00D06865">
        <w:rPr>
          <w:rFonts w:asciiTheme="majorHAnsi" w:hAnsiTheme="majorHAnsi"/>
        </w:rPr>
        <w:t>:</w:t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1771429179"/>
          <w:placeholder>
            <w:docPart w:val="DefaultPlaceholder_-1854013440"/>
          </w:placeholder>
          <w:showingPlcHdr/>
          <w:text/>
        </w:sdtPr>
        <w:sdtEndPr/>
        <w:sdtContent>
          <w:r w:rsidR="0061278D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370C586C" w14:textId="56DBEE15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Laskutusosoite: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423613410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6FA8EBA4" w14:textId="7C5412BA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Puhelinnumero: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1941040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40D41F10" w14:textId="6494839D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 xml:space="preserve">Sähköposti: 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-1750807469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24B87EFB" w14:textId="4F1E3937" w:rsidR="00BC4ABA" w:rsidRPr="00D06865" w:rsidRDefault="00BC4ABA" w:rsidP="00BC4ABA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 xml:space="preserve">Yhteyshenkilö </w:t>
      </w:r>
      <w:r w:rsidRPr="00D06865">
        <w:rPr>
          <w:rFonts w:asciiTheme="majorHAnsi" w:hAnsiTheme="majorHAnsi"/>
          <w:sz w:val="20"/>
          <w:szCs w:val="20"/>
        </w:rPr>
        <w:t>(jos muu kuin vuokraaja)</w:t>
      </w:r>
      <w:r w:rsidRPr="00D06865">
        <w:rPr>
          <w:rFonts w:asciiTheme="majorHAnsi" w:hAnsiTheme="majorHAnsi"/>
        </w:rPr>
        <w:t>:</w:t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  <w:u w:val="single"/>
          </w:rPr>
          <w:id w:val="-508764882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75B3C3D3" w14:textId="7B45C22C" w:rsidR="00040E05" w:rsidRDefault="00BC4ABA" w:rsidP="00036A74">
      <w:pPr>
        <w:spacing w:line="360" w:lineRule="auto"/>
        <w:rPr>
          <w:rFonts w:asciiTheme="majorHAnsi" w:hAnsiTheme="majorHAnsi"/>
        </w:rPr>
      </w:pPr>
      <w:r w:rsidRPr="00D06865">
        <w:rPr>
          <w:rFonts w:asciiTheme="majorHAnsi" w:hAnsiTheme="majorHAnsi"/>
        </w:rPr>
        <w:t>Puhelin</w:t>
      </w:r>
      <w:r w:rsidR="001031F3">
        <w:rPr>
          <w:rFonts w:asciiTheme="majorHAnsi" w:hAnsiTheme="majorHAnsi"/>
        </w:rPr>
        <w:t>numero</w:t>
      </w:r>
      <w:r w:rsidRPr="00D06865">
        <w:rPr>
          <w:rFonts w:asciiTheme="majorHAnsi" w:hAnsiTheme="majorHAnsi"/>
        </w:rPr>
        <w:t>:</w:t>
      </w: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1557359626"/>
          <w:placeholder>
            <w:docPart w:val="DefaultPlaceholder_-1854013440"/>
          </w:placeholder>
          <w:showingPlcHdr/>
          <w:text/>
        </w:sdtPr>
        <w:sdtEndPr/>
        <w:sdtContent>
          <w:r w:rsidR="00036A74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03419292" w14:textId="408B762F" w:rsidR="00AD45BE" w:rsidRDefault="00AD45BE" w:rsidP="00BC4ABA">
      <w:pPr>
        <w:rPr>
          <w:rFonts w:asciiTheme="majorHAnsi" w:hAnsiTheme="majorHAnsi"/>
          <w:b/>
        </w:rPr>
      </w:pPr>
    </w:p>
    <w:p w14:paraId="4141C469" w14:textId="1318DA19" w:rsidR="00AD45BE" w:rsidRDefault="00AD45BE" w:rsidP="00BC4ABA">
      <w:pPr>
        <w:rPr>
          <w:rFonts w:asciiTheme="majorHAnsi" w:hAnsiTheme="majorHAnsi"/>
          <w:b/>
        </w:rPr>
      </w:pPr>
    </w:p>
    <w:p w14:paraId="3B739E6A" w14:textId="77777777" w:rsidR="00AD45BE" w:rsidRDefault="00AD45BE" w:rsidP="00BC4ABA">
      <w:pPr>
        <w:rPr>
          <w:rFonts w:asciiTheme="majorHAnsi" w:hAnsiTheme="majorHAnsi"/>
          <w:b/>
        </w:rPr>
      </w:pPr>
    </w:p>
    <w:p w14:paraId="4BAE35CB" w14:textId="435FC060" w:rsidR="001031F3" w:rsidRPr="001031F3" w:rsidRDefault="001031F3" w:rsidP="00BC4AB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Sopimusehdot:</w:t>
      </w:r>
    </w:p>
    <w:p w14:paraId="162424EE" w14:textId="5F367C73" w:rsidR="00BC4ABA" w:rsidRPr="00D06865" w:rsidRDefault="00BC4ABA" w:rsidP="00BC4ABA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</w:rPr>
      </w:pPr>
      <w:r w:rsidRPr="00D06865">
        <w:rPr>
          <w:rFonts w:asciiTheme="majorHAnsi" w:hAnsiTheme="majorHAnsi"/>
        </w:rPr>
        <w:t>Toivon Tupaa vuokrataan 18- vuotta täyttäneille oikeuskelpoisille henkilöille.</w:t>
      </w:r>
    </w:p>
    <w:p w14:paraId="03A9740A" w14:textId="0BB230D8" w:rsidR="00BC4ABA" w:rsidRDefault="00040E05" w:rsidP="00040E05">
      <w:pPr>
        <w:numPr>
          <w:ilvl w:val="0"/>
          <w:numId w:val="4"/>
        </w:numPr>
        <w:tabs>
          <w:tab w:val="num" w:pos="216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="00BC4ABA" w:rsidRPr="00D06865">
        <w:rPr>
          <w:rFonts w:asciiTheme="majorHAnsi" w:hAnsiTheme="majorHAnsi"/>
        </w:rPr>
        <w:t>uokraaja sitoutuu noudattamaan toivon tuvan ohjeita ja sääntöjä.</w:t>
      </w:r>
    </w:p>
    <w:p w14:paraId="391D1F30" w14:textId="3A777398" w:rsidR="00040E05" w:rsidRPr="00040E05" w:rsidRDefault="00040E05" w:rsidP="00040E05">
      <w:pPr>
        <w:pStyle w:val="Luettelokappale"/>
        <w:numPr>
          <w:ilvl w:val="0"/>
          <w:numId w:val="4"/>
        </w:numPr>
        <w:rPr>
          <w:rFonts w:asciiTheme="majorHAnsi" w:hAnsiTheme="majorHAnsi"/>
        </w:rPr>
      </w:pPr>
      <w:r w:rsidRPr="00036A74">
        <w:rPr>
          <w:rFonts w:asciiTheme="majorHAnsi" w:hAnsiTheme="majorHAnsi"/>
        </w:rPr>
        <w:t>Hinnaston mukainen maksu laskutetaan</w:t>
      </w:r>
      <w:r w:rsidR="00036A74">
        <w:rPr>
          <w:rFonts w:asciiTheme="majorHAnsi" w:hAnsiTheme="majorHAnsi"/>
        </w:rPr>
        <w:t xml:space="preserve"> </w:t>
      </w:r>
      <w:r w:rsidRPr="00036A74">
        <w:rPr>
          <w:rFonts w:asciiTheme="majorHAnsi" w:hAnsiTheme="majorHAnsi"/>
        </w:rPr>
        <w:t>varauksen jälkeen.</w:t>
      </w:r>
      <w:r w:rsidR="00A7218C">
        <w:rPr>
          <w:rFonts w:asciiTheme="majorHAnsi" w:hAnsiTheme="majorHAnsi"/>
          <w:b/>
        </w:rPr>
        <w:t xml:space="preserve"> </w:t>
      </w:r>
      <w:r w:rsidR="00036A74" w:rsidRPr="00036A74">
        <w:rPr>
          <w:rFonts w:asciiTheme="majorHAnsi" w:hAnsiTheme="majorHAnsi"/>
        </w:rPr>
        <w:t xml:space="preserve">Siivouksen laiminlyönnistä veloitetaan </w:t>
      </w:r>
      <w:proofErr w:type="gramStart"/>
      <w:r w:rsidR="00036A74" w:rsidRPr="00036A74">
        <w:rPr>
          <w:rFonts w:asciiTheme="majorHAnsi" w:hAnsiTheme="majorHAnsi"/>
        </w:rPr>
        <w:t>70€</w:t>
      </w:r>
      <w:proofErr w:type="gramEnd"/>
      <w:r w:rsidR="00036A74" w:rsidRPr="00036A74">
        <w:rPr>
          <w:rFonts w:asciiTheme="majorHAnsi" w:hAnsiTheme="majorHAnsi"/>
        </w:rPr>
        <w:t xml:space="preserve"> lisämaksu.</w:t>
      </w:r>
      <w:r w:rsidR="00A7218C">
        <w:rPr>
          <w:rFonts w:asciiTheme="majorHAnsi" w:hAnsiTheme="majorHAnsi"/>
          <w:b/>
        </w:rPr>
        <w:t xml:space="preserve"> </w:t>
      </w:r>
      <w:sdt>
        <w:sdtPr>
          <w:rPr>
            <w:rFonts w:asciiTheme="majorHAnsi" w:hAnsiTheme="majorHAnsi"/>
            <w:b/>
          </w:rPr>
          <w:id w:val="124407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EEF">
            <w:rPr>
              <w:rFonts w:ascii="MS Gothic" w:eastAsia="MS Gothic" w:hAnsi="MS Gothic" w:hint="eastAsia"/>
              <w:b/>
            </w:rPr>
            <w:t>☐</w:t>
          </w:r>
        </w:sdtContent>
      </w:sdt>
      <w:r w:rsidR="00A7218C">
        <w:rPr>
          <w:rFonts w:asciiTheme="majorHAnsi" w:hAnsiTheme="majorHAnsi"/>
          <w:b/>
        </w:rPr>
        <w:tab/>
      </w:r>
      <w:r w:rsidRPr="00040E05">
        <w:rPr>
          <w:rFonts w:asciiTheme="majorHAnsi" w:hAnsiTheme="majorHAnsi"/>
        </w:rPr>
        <w:t xml:space="preserve">Kuntalaiset </w:t>
      </w:r>
      <w:proofErr w:type="gramStart"/>
      <w:r w:rsidRPr="00040E05">
        <w:rPr>
          <w:rFonts w:asciiTheme="majorHAnsi" w:hAnsiTheme="majorHAnsi"/>
        </w:rPr>
        <w:t>150€</w:t>
      </w:r>
      <w:proofErr w:type="gramEnd"/>
      <w:r w:rsidR="00A7218C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17445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18C">
            <w:rPr>
              <w:rFonts w:ascii="MS Gothic" w:eastAsia="MS Gothic" w:hAnsi="MS Gothic" w:hint="eastAsia"/>
            </w:rPr>
            <w:t>☐</w:t>
          </w:r>
        </w:sdtContent>
      </w:sdt>
      <w:r w:rsidRPr="00040E05">
        <w:rPr>
          <w:rFonts w:asciiTheme="majorHAnsi" w:hAnsiTheme="majorHAnsi"/>
        </w:rPr>
        <w:tab/>
      </w:r>
      <w:r w:rsidR="00A7218C">
        <w:rPr>
          <w:rFonts w:asciiTheme="majorHAnsi" w:hAnsiTheme="majorHAnsi"/>
        </w:rPr>
        <w:tab/>
      </w:r>
      <w:r w:rsidRPr="00040E05">
        <w:rPr>
          <w:rFonts w:asciiTheme="majorHAnsi" w:hAnsiTheme="majorHAnsi"/>
        </w:rPr>
        <w:t>Ulkopaikkakuntalaiset 200€</w:t>
      </w:r>
      <w:r w:rsidR="00A7218C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-124602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18C"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ulukkoRuudukko"/>
        <w:tblpPr w:leftFromText="141" w:rightFromText="141" w:vertAnchor="text" w:horzAnchor="page" w:tblpX="1666" w:tblpY="44"/>
        <w:tblW w:w="9637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7"/>
        <w:gridCol w:w="1134"/>
        <w:gridCol w:w="718"/>
        <w:gridCol w:w="1692"/>
        <w:gridCol w:w="2126"/>
      </w:tblGrid>
      <w:tr w:rsidR="004E5EEF" w14:paraId="557A5B0F" w14:textId="77777777" w:rsidTr="004E5EEF">
        <w:tc>
          <w:tcPr>
            <w:tcW w:w="3967" w:type="dxa"/>
            <w:tcBorders>
              <w:bottom w:val="nil"/>
            </w:tcBorders>
          </w:tcPr>
          <w:p w14:paraId="7C859ACD" w14:textId="77777777" w:rsidR="004E5EEF" w:rsidRPr="004E5EEF" w:rsidRDefault="004E5EEF" w:rsidP="004E5EEF">
            <w:pPr>
              <w:rPr>
                <w:rFonts w:asciiTheme="majorHAnsi" w:hAnsiTheme="majorHAnsi"/>
              </w:rPr>
            </w:pPr>
            <w:r w:rsidRPr="00036A74">
              <w:rPr>
                <w:rFonts w:asciiTheme="majorHAnsi" w:hAnsiTheme="majorHAnsi"/>
              </w:rPr>
              <w:t>Tilat ovat varattu käyttöönne</w:t>
            </w:r>
            <w:r>
              <w:rPr>
                <w:rFonts w:asciiTheme="majorHAnsi" w:hAnsiTheme="majorHAnsi"/>
              </w:rPr>
              <w:t xml:space="preserve"> seuraavasti;</w:t>
            </w:r>
          </w:p>
        </w:tc>
        <w:sdt>
          <w:sdtPr>
            <w:rPr>
              <w:rFonts w:asciiTheme="majorHAnsi" w:hAnsiTheme="majorHAnsi"/>
            </w:rPr>
            <w:id w:val="-1526396181"/>
            <w:placeholder>
              <w:docPart w:val="8F6B4B457C404315BD9544B5708667BE"/>
            </w:placeholder>
            <w:text/>
          </w:sdtPr>
          <w:sdtEndPr/>
          <w:sdtContent>
            <w:tc>
              <w:tcPr>
                <w:tcW w:w="1134" w:type="dxa"/>
              </w:tcPr>
              <w:p w14:paraId="2C9092B3" w14:textId="77777777" w:rsidR="004E5EEF" w:rsidRPr="004E5EEF" w:rsidRDefault="004E5EEF" w:rsidP="004E5EEF">
                <w:pPr>
                  <w:rPr>
                    <w:rFonts w:asciiTheme="majorHAnsi" w:hAnsiTheme="majorHAnsi"/>
                  </w:rPr>
                </w:pPr>
                <w:r w:rsidRPr="004E5EEF">
                  <w:rPr>
                    <w:rFonts w:asciiTheme="majorHAnsi" w:hAnsiTheme="majorHAnsi"/>
                  </w:rPr>
                  <w:t xml:space="preserve">    /   </w:t>
                </w:r>
              </w:p>
            </w:tc>
          </w:sdtContent>
        </w:sdt>
        <w:tc>
          <w:tcPr>
            <w:tcW w:w="718" w:type="dxa"/>
          </w:tcPr>
          <w:p w14:paraId="4158A9FB" w14:textId="77777777" w:rsidR="004E5EEF" w:rsidRPr="004E5EEF" w:rsidRDefault="007D4F1B" w:rsidP="004E5EE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845908672"/>
                <w:placeholder>
                  <w:docPart w:val="8F6B4B457C404315BD9544B5708667BE"/>
                </w:placeholder>
                <w:text/>
              </w:sdtPr>
              <w:sdtEndPr/>
              <w:sdtContent>
                <w:r w:rsidR="004E5EEF" w:rsidRPr="004E5EEF">
                  <w:rPr>
                    <w:rFonts w:asciiTheme="majorHAnsi" w:hAnsiTheme="majorHAnsi"/>
                  </w:rPr>
                  <w:t xml:space="preserve">.202      </w:t>
                </w:r>
              </w:sdtContent>
            </w:sdt>
            <w:r w:rsidR="004E5EEF" w:rsidRPr="004E5EEF">
              <w:rPr>
                <w:rFonts w:asciiTheme="majorHAnsi" w:hAnsiTheme="majorHAnsi"/>
              </w:rPr>
              <w:t xml:space="preserve">   </w:t>
            </w:r>
          </w:p>
        </w:tc>
        <w:tc>
          <w:tcPr>
            <w:tcW w:w="1692" w:type="dxa"/>
          </w:tcPr>
          <w:p w14:paraId="017DCA92" w14:textId="77777777" w:rsidR="004E5EEF" w:rsidRPr="004E5EEF" w:rsidRDefault="007D4F1B" w:rsidP="004E5EE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274292979"/>
                <w:placeholder>
                  <w:docPart w:val="F11D4D650AFD4230982FB72A5120A1F3"/>
                </w:placeholder>
                <w:text/>
              </w:sdtPr>
              <w:sdtEndPr/>
              <w:sdtContent>
                <w:r w:rsidR="004E5EEF" w:rsidRPr="004E5EEF">
                  <w:rPr>
                    <w:rFonts w:asciiTheme="majorHAnsi" w:hAnsiTheme="majorHAnsi"/>
                  </w:rPr>
                  <w:t xml:space="preserve">alkaen </w:t>
                </w:r>
                <w:proofErr w:type="gramStart"/>
                <w:r w:rsidR="004E5EEF" w:rsidRPr="004E5EEF">
                  <w:rPr>
                    <w:rFonts w:asciiTheme="majorHAnsi" w:hAnsiTheme="majorHAnsi"/>
                  </w:rPr>
                  <w:t xml:space="preserve">klo:   </w:t>
                </w:r>
                <w:proofErr w:type="gramEnd"/>
                <w:r w:rsidR="004E5EEF" w:rsidRPr="004E5EEF">
                  <w:rPr>
                    <w:rFonts w:asciiTheme="majorHAnsi" w:hAnsiTheme="majorHAnsi"/>
                  </w:rPr>
                  <w:t xml:space="preserve">     </w:t>
                </w:r>
              </w:sdtContent>
            </w:sdt>
          </w:p>
        </w:tc>
        <w:tc>
          <w:tcPr>
            <w:tcW w:w="2126" w:type="dxa"/>
          </w:tcPr>
          <w:p w14:paraId="51D0E1FC" w14:textId="77777777" w:rsidR="004E5EEF" w:rsidRPr="004E5EEF" w:rsidRDefault="007D4F1B" w:rsidP="004E5EE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186561720"/>
                <w:placeholder>
                  <w:docPart w:val="00C2BF090EFE49E387FC424CF2BDF6C9"/>
                </w:placeholder>
                <w:text/>
              </w:sdtPr>
              <w:sdtEndPr/>
              <w:sdtContent>
                <w:r w:rsidR="004E5EEF" w:rsidRPr="004E5EEF">
                  <w:rPr>
                    <w:rFonts w:asciiTheme="majorHAnsi" w:hAnsiTheme="majorHAnsi"/>
                  </w:rPr>
                  <w:t xml:space="preserve">, päättyen </w:t>
                </w:r>
                <w:proofErr w:type="gramStart"/>
                <w:r w:rsidR="004E5EEF" w:rsidRPr="004E5EEF">
                  <w:rPr>
                    <w:rFonts w:asciiTheme="majorHAnsi" w:hAnsiTheme="majorHAnsi"/>
                  </w:rPr>
                  <w:t xml:space="preserve">klo:   </w:t>
                </w:r>
                <w:proofErr w:type="gramEnd"/>
                <w:r w:rsidR="004E5EEF" w:rsidRPr="004E5EEF">
                  <w:rPr>
                    <w:rFonts w:asciiTheme="majorHAnsi" w:hAnsiTheme="majorHAnsi"/>
                  </w:rPr>
                  <w:t xml:space="preserve">    </w:t>
                </w:r>
              </w:sdtContent>
            </w:sdt>
          </w:p>
        </w:tc>
      </w:tr>
    </w:tbl>
    <w:p w14:paraId="0ACC3D5F" w14:textId="74136DDB" w:rsidR="004E5EEF" w:rsidRDefault="004E5EEF" w:rsidP="00036A74">
      <w:pPr>
        <w:numPr>
          <w:ilvl w:val="0"/>
          <w:numId w:val="4"/>
        </w:numPr>
        <w:tabs>
          <w:tab w:val="num" w:pos="2160"/>
        </w:tabs>
        <w:spacing w:after="0" w:line="240" w:lineRule="auto"/>
        <w:jc w:val="both"/>
        <w:rPr>
          <w:rFonts w:asciiTheme="majorHAnsi" w:hAnsiTheme="majorHAnsi"/>
        </w:rPr>
      </w:pPr>
    </w:p>
    <w:p w14:paraId="0EFFE838" w14:textId="21605D35" w:rsidR="00036A74" w:rsidRDefault="00036A74" w:rsidP="004E5EEF">
      <w:pPr>
        <w:tabs>
          <w:tab w:val="num" w:pos="2160"/>
        </w:tabs>
        <w:spacing w:after="0" w:line="240" w:lineRule="auto"/>
        <w:jc w:val="both"/>
        <w:rPr>
          <w:rFonts w:asciiTheme="majorHAnsi" w:hAnsiTheme="majorHAnsi"/>
        </w:rPr>
      </w:pPr>
    </w:p>
    <w:p w14:paraId="004644B0" w14:textId="0116A59C" w:rsidR="000F270A" w:rsidRPr="00036A74" w:rsidRDefault="000F270A" w:rsidP="00036A74">
      <w:pPr>
        <w:numPr>
          <w:ilvl w:val="0"/>
          <w:numId w:val="4"/>
        </w:numPr>
        <w:tabs>
          <w:tab w:val="num" w:pos="2160"/>
        </w:tabs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Tämän lisäksi sovittu;</w:t>
      </w:r>
      <w:sdt>
        <w:sdtPr>
          <w:rPr>
            <w:rFonts w:asciiTheme="majorHAnsi" w:hAnsiTheme="majorHAnsi"/>
          </w:rPr>
          <w:id w:val="1578090448"/>
          <w:placeholder>
            <w:docPart w:val="DefaultPlaceholder_-1854013440"/>
          </w:placeholder>
          <w:showingPlcHdr/>
          <w:text/>
        </w:sdtPr>
        <w:sdtEndPr/>
        <w:sdtContent>
          <w:r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589E00A4" w14:textId="77777777" w:rsidR="00AD45BE" w:rsidRDefault="00AD45BE" w:rsidP="00BC4ABA">
      <w:pPr>
        <w:jc w:val="both"/>
        <w:rPr>
          <w:rFonts w:asciiTheme="majorHAnsi" w:hAnsiTheme="majorHAnsi"/>
        </w:rPr>
      </w:pPr>
    </w:p>
    <w:tbl>
      <w:tblPr>
        <w:tblStyle w:val="TaulukkoRuudukko"/>
        <w:tblpPr w:leftFromText="141" w:rightFromText="141" w:vertAnchor="text" w:horzAnchor="margin" w:tblpY="631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616"/>
      </w:tblGrid>
      <w:tr w:rsidR="004E5EEF" w14:paraId="3B799136" w14:textId="77777777" w:rsidTr="004E5EEF">
        <w:tc>
          <w:tcPr>
            <w:tcW w:w="1134" w:type="dxa"/>
            <w:tcBorders>
              <w:bottom w:val="nil"/>
            </w:tcBorders>
          </w:tcPr>
          <w:p w14:paraId="38E3028B" w14:textId="77777777" w:rsidR="004E5EEF" w:rsidRPr="004E5EEF" w:rsidRDefault="004E5EEF" w:rsidP="004E5EEF">
            <w:pPr>
              <w:rPr>
                <w:rFonts w:asciiTheme="majorHAnsi" w:hAnsiTheme="majorHAnsi"/>
              </w:rPr>
            </w:pPr>
            <w:bookmarkStart w:id="0" w:name="_Hlk170804006"/>
            <w:r w:rsidRPr="004E5EEF">
              <w:rPr>
                <w:rFonts w:asciiTheme="majorHAnsi" w:hAnsiTheme="majorHAnsi"/>
              </w:rPr>
              <w:t>Simossa</w:t>
            </w:r>
          </w:p>
        </w:tc>
        <w:sdt>
          <w:sdtPr>
            <w:rPr>
              <w:rFonts w:asciiTheme="majorHAnsi" w:hAnsiTheme="majorHAnsi"/>
            </w:rPr>
            <w:id w:val="1703905436"/>
            <w:placeholder>
              <w:docPart w:val="93AF9BE93A3B43F4B805B8941DA5C60B"/>
            </w:placeholder>
            <w:text/>
          </w:sdtPr>
          <w:sdtEndPr/>
          <w:sdtContent>
            <w:tc>
              <w:tcPr>
                <w:tcW w:w="1134" w:type="dxa"/>
              </w:tcPr>
              <w:p w14:paraId="77E5700D" w14:textId="77777777" w:rsidR="004E5EEF" w:rsidRDefault="004E5EEF" w:rsidP="004E5EEF">
                <w:pPr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 xml:space="preserve">        /           </w:t>
                </w:r>
              </w:p>
            </w:tc>
          </w:sdtContent>
        </w:sdt>
        <w:tc>
          <w:tcPr>
            <w:tcW w:w="607" w:type="dxa"/>
          </w:tcPr>
          <w:p w14:paraId="38088F98" w14:textId="77777777" w:rsidR="004E5EEF" w:rsidRDefault="007D4F1B" w:rsidP="004E5EEF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426156590"/>
                <w:placeholder>
                  <w:docPart w:val="93AF9BE93A3B43F4B805B8941DA5C60B"/>
                </w:placeholder>
                <w:text/>
              </w:sdtPr>
              <w:sdtEndPr/>
              <w:sdtContent>
                <w:r w:rsidR="004E5EEF">
                  <w:rPr>
                    <w:rFonts w:asciiTheme="majorHAnsi" w:hAnsiTheme="majorHAnsi"/>
                  </w:rPr>
                  <w:t xml:space="preserve">.202        </w:t>
                </w:r>
              </w:sdtContent>
            </w:sdt>
            <w:r w:rsidR="004E5EEF">
              <w:rPr>
                <w:rFonts w:asciiTheme="majorHAnsi" w:hAnsiTheme="majorHAnsi"/>
              </w:rPr>
              <w:t xml:space="preserve">   </w:t>
            </w:r>
          </w:p>
        </w:tc>
      </w:tr>
    </w:tbl>
    <w:p w14:paraId="0A59EE93" w14:textId="569CCE2A" w:rsidR="00BC4ABA" w:rsidRPr="00D06865" w:rsidRDefault="00040E05" w:rsidP="00BC4ABA">
      <w:pPr>
        <w:jc w:val="both"/>
        <w:rPr>
          <w:rFonts w:asciiTheme="majorHAnsi" w:hAnsiTheme="majorHAnsi"/>
        </w:rPr>
      </w:pPr>
      <w:bookmarkStart w:id="1" w:name="_Hlk170808413"/>
      <w:bookmarkEnd w:id="0"/>
      <w:r>
        <w:rPr>
          <w:rFonts w:asciiTheme="majorHAnsi" w:hAnsiTheme="majorHAnsi"/>
        </w:rPr>
        <w:t xml:space="preserve">Olen </w:t>
      </w:r>
      <w:r w:rsidRPr="00040E05">
        <w:rPr>
          <w:rFonts w:asciiTheme="majorHAnsi" w:hAnsiTheme="majorHAnsi"/>
        </w:rPr>
        <w:t xml:space="preserve">lukenut </w:t>
      </w:r>
      <w:r>
        <w:rPr>
          <w:rFonts w:asciiTheme="majorHAnsi" w:hAnsiTheme="majorHAnsi"/>
        </w:rPr>
        <w:t xml:space="preserve">käyttöohjeet ja säännöt, sekä yllä olevat </w:t>
      </w:r>
      <w:r w:rsidRPr="00040E05">
        <w:rPr>
          <w:rFonts w:asciiTheme="majorHAnsi" w:hAnsiTheme="majorHAnsi"/>
        </w:rPr>
        <w:t>sopimu</w:t>
      </w:r>
      <w:r>
        <w:rPr>
          <w:rFonts w:asciiTheme="majorHAnsi" w:hAnsiTheme="majorHAnsi"/>
        </w:rPr>
        <w:t xml:space="preserve">sehdot </w:t>
      </w:r>
      <w:r w:rsidRPr="00040E05">
        <w:rPr>
          <w:rFonts w:asciiTheme="majorHAnsi" w:hAnsiTheme="majorHAnsi"/>
        </w:rPr>
        <w:t>ja sitoudun noudattamaan</w:t>
      </w:r>
      <w:r>
        <w:rPr>
          <w:rFonts w:asciiTheme="majorHAnsi" w:hAnsiTheme="majorHAnsi"/>
        </w:rPr>
        <w:t xml:space="preserve"> niitä</w:t>
      </w:r>
      <w:bookmarkEnd w:id="1"/>
      <w:r>
        <w:rPr>
          <w:rFonts w:asciiTheme="majorHAnsi" w:hAnsiTheme="majorHAnsi"/>
        </w:rPr>
        <w:t xml:space="preserve">. </w:t>
      </w:r>
      <w:r w:rsidRPr="00D06865">
        <w:rPr>
          <w:rFonts w:asciiTheme="majorHAnsi" w:hAnsiTheme="majorHAnsi"/>
        </w:rPr>
        <w:t>Tätä sopimusta on tehty kaksi samansisältöistä kappaletta molemmille osapuolille.</w:t>
      </w:r>
    </w:p>
    <w:p w14:paraId="23089323" w14:textId="16B7D396" w:rsidR="004E5EEF" w:rsidRPr="00D06865" w:rsidRDefault="004E5EEF" w:rsidP="00BC4ABA">
      <w:pPr>
        <w:jc w:val="both"/>
        <w:rPr>
          <w:rFonts w:asciiTheme="majorHAnsi" w:hAnsiTheme="majorHAnsi"/>
        </w:rPr>
      </w:pPr>
    </w:p>
    <w:p w14:paraId="0D0D4FF0" w14:textId="7BC48CB4" w:rsidR="00040E05" w:rsidRDefault="00BC4ABA" w:rsidP="00BC4ABA">
      <w:pPr>
        <w:jc w:val="both"/>
        <w:rPr>
          <w:rFonts w:asciiTheme="majorHAnsi" w:hAnsiTheme="majorHAnsi"/>
        </w:rPr>
      </w:pPr>
      <w:r w:rsidRPr="00D06865">
        <w:rPr>
          <w:rFonts w:asciiTheme="majorHAnsi" w:hAnsiTheme="majorHAnsi"/>
        </w:rPr>
        <w:tab/>
      </w:r>
      <w:r w:rsidRPr="00D06865">
        <w:rPr>
          <w:rFonts w:asciiTheme="majorHAnsi" w:hAnsiTheme="majorHAnsi"/>
        </w:rPr>
        <w:tab/>
      </w:r>
    </w:p>
    <w:p w14:paraId="3E56CCC0" w14:textId="77777777" w:rsidR="004E5EEF" w:rsidRDefault="004E5EEF" w:rsidP="00BC4ABA">
      <w:pPr>
        <w:jc w:val="both"/>
        <w:rPr>
          <w:rFonts w:asciiTheme="majorHAnsi" w:hAnsiTheme="majorHAnsi"/>
        </w:rPr>
      </w:pPr>
    </w:p>
    <w:p w14:paraId="3B8AD543" w14:textId="49B779A0" w:rsidR="00040E05" w:rsidRDefault="00040E05" w:rsidP="00BC4AB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Tilavaraaja: </w:t>
      </w:r>
      <w:sdt>
        <w:sdtPr>
          <w:rPr>
            <w:rFonts w:asciiTheme="majorHAnsi" w:hAnsiTheme="majorHAnsi"/>
          </w:rPr>
          <w:id w:val="1655721211"/>
          <w:placeholder>
            <w:docPart w:val="DefaultPlaceholder_-1854013440"/>
          </w:placeholder>
          <w:showingPlcHdr/>
          <w:text/>
        </w:sdtPr>
        <w:sdtEndPr/>
        <w:sdtContent>
          <w:r w:rsidR="00A7218C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39F25CA5" w14:textId="77777777" w:rsidR="00AD45BE" w:rsidRDefault="00AD45BE" w:rsidP="00036A74">
      <w:pPr>
        <w:jc w:val="both"/>
        <w:rPr>
          <w:rFonts w:asciiTheme="majorHAnsi" w:hAnsiTheme="majorHAnsi"/>
        </w:rPr>
      </w:pPr>
    </w:p>
    <w:p w14:paraId="37C97E28" w14:textId="268E7D0A" w:rsidR="00036A74" w:rsidRDefault="00036A74" w:rsidP="00036A7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Varauksen </w:t>
      </w:r>
      <w:r w:rsidR="00A7218C">
        <w:rPr>
          <w:rFonts w:asciiTheme="majorHAnsi" w:hAnsiTheme="majorHAnsi"/>
        </w:rPr>
        <w:t>vastaanottaja</w:t>
      </w:r>
      <w:r>
        <w:rPr>
          <w:rFonts w:asciiTheme="majorHAnsi" w:hAnsiTheme="majorHAnsi"/>
        </w:rPr>
        <w:t xml:space="preserve">: </w:t>
      </w:r>
      <w:sdt>
        <w:sdtPr>
          <w:rPr>
            <w:rFonts w:asciiTheme="majorHAnsi" w:hAnsiTheme="majorHAnsi"/>
          </w:rPr>
          <w:id w:val="-569349517"/>
          <w:placeholder>
            <w:docPart w:val="DefaultPlaceholder_-1854013440"/>
          </w:placeholder>
          <w:showingPlcHdr/>
          <w:text/>
        </w:sdtPr>
        <w:sdtEndPr/>
        <w:sdtContent>
          <w:r w:rsidR="00A7218C" w:rsidRPr="0017220E">
            <w:rPr>
              <w:rStyle w:val="Paikkamerkkiteksti"/>
            </w:rPr>
            <w:t>Kirjoita tekstiä napsauttamalla tai napauttamalla tätä.</w:t>
          </w:r>
        </w:sdtContent>
      </w:sdt>
    </w:p>
    <w:p w14:paraId="715EFF65" w14:textId="1EB7D9EE" w:rsidR="000D5889" w:rsidRPr="00A7218C" w:rsidRDefault="00D547E4" w:rsidP="00A7218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Laskutettu:</w:t>
      </w:r>
      <w:r w:rsidR="00BC4ABA" w:rsidRPr="00D06865">
        <w:rPr>
          <w:rFonts w:asciiTheme="majorHAnsi" w:hAnsiTheme="majorHAnsi"/>
        </w:rPr>
        <w:tab/>
      </w:r>
      <w:r w:rsidR="00BC4ABA" w:rsidRPr="00D06865">
        <w:rPr>
          <w:rFonts w:asciiTheme="majorHAnsi" w:hAnsiTheme="majorHAnsi"/>
        </w:rPr>
        <w:tab/>
      </w:r>
    </w:p>
    <w:sectPr w:rsidR="000D5889" w:rsidRPr="00A7218C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376AE" w14:textId="77777777" w:rsidR="00360240" w:rsidRDefault="00360240" w:rsidP="00360240">
      <w:pPr>
        <w:spacing w:after="0" w:line="240" w:lineRule="auto"/>
      </w:pPr>
      <w:r>
        <w:separator/>
      </w:r>
    </w:p>
  </w:endnote>
  <w:endnote w:type="continuationSeparator" w:id="0">
    <w:p w14:paraId="5111A227" w14:textId="77777777" w:rsidR="00360240" w:rsidRDefault="00360240" w:rsidP="0036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7A67" w14:textId="774AA8EE" w:rsidR="00360240" w:rsidRDefault="00360240" w:rsidP="00360240">
    <w:pPr>
      <w:pStyle w:val="Alatunniste"/>
      <w:jc w:val="righ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Simon kunta</w:t>
    </w:r>
  </w:p>
  <w:p w14:paraId="50D64232" w14:textId="4500A9B3" w:rsidR="00360240" w:rsidRDefault="00360240" w:rsidP="00360240">
    <w:pPr>
      <w:pStyle w:val="Alatunniste"/>
      <w:jc w:val="right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>Ratatie 6</w:t>
    </w:r>
  </w:p>
  <w:p w14:paraId="1B415C27" w14:textId="0260F34E" w:rsidR="00360240" w:rsidRDefault="00360240" w:rsidP="00360240">
    <w:pPr>
      <w:pStyle w:val="Alatunniste"/>
      <w:jc w:val="right"/>
    </w:pPr>
    <w:r>
      <w:rPr>
        <w:color w:val="595959" w:themeColor="text1" w:themeTint="A6"/>
        <w:sz w:val="18"/>
        <w:szCs w:val="18"/>
      </w:rPr>
      <w:t>95230 Simo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F185" w14:textId="77777777" w:rsidR="00360240" w:rsidRDefault="00360240" w:rsidP="00360240">
      <w:pPr>
        <w:spacing w:after="0" w:line="240" w:lineRule="auto"/>
      </w:pPr>
      <w:r>
        <w:separator/>
      </w:r>
    </w:p>
  </w:footnote>
  <w:footnote w:type="continuationSeparator" w:id="0">
    <w:p w14:paraId="3FCF5E0C" w14:textId="77777777" w:rsidR="00360240" w:rsidRDefault="00360240" w:rsidP="0036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65DE" w14:textId="1AA681C8" w:rsidR="00360240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  <w:noProof/>
      </w:rPr>
      <w:drawing>
        <wp:anchor distT="0" distB="0" distL="114300" distR="114300" simplePos="0" relativeHeight="251657216" behindDoc="1" locked="0" layoutInCell="1" allowOverlap="1" wp14:anchorId="1FE3A9A8" wp14:editId="77327FFF">
          <wp:simplePos x="0" y="0"/>
          <wp:positionH relativeFrom="column">
            <wp:posOffset>-2540</wp:posOffset>
          </wp:positionH>
          <wp:positionV relativeFrom="paragraph">
            <wp:posOffset>124672</wp:posOffset>
          </wp:positionV>
          <wp:extent cx="447040" cy="499745"/>
          <wp:effectExtent l="0" t="0" r="0" b="0"/>
          <wp:wrapTight wrapText="bothSides">
            <wp:wrapPolygon edited="0">
              <wp:start x="0" y="0"/>
              <wp:lineTo x="0" y="14821"/>
              <wp:lineTo x="5523" y="20584"/>
              <wp:lineTo x="15648" y="20584"/>
              <wp:lineTo x="16568" y="19761"/>
              <wp:lineTo x="20250" y="14821"/>
              <wp:lineTo x="20250" y="2470"/>
              <wp:lineTo x="19330" y="0"/>
              <wp:lineTo x="0" y="0"/>
            </wp:wrapPolygon>
          </wp:wrapTight>
          <wp:docPr id="1581553895" name="Kuva 1" descr="Kuva, joka sisältää kohteen taide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53895" name="Kuva 1" descr="Kuva, joka sisältää kohteen taide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04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CBBE40" w14:textId="25A49F87" w:rsidR="00360240" w:rsidRPr="00360240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</w:rPr>
      <w:t xml:space="preserve">                </w:t>
    </w:r>
    <w:r w:rsidRPr="00360240">
      <w:rPr>
        <w:rFonts w:ascii="Arial Nova Light" w:hAnsi="Arial Nova Light"/>
        <w:sz w:val="28"/>
        <w:szCs w:val="28"/>
      </w:rPr>
      <w:t>Simon Kunta</w:t>
    </w:r>
  </w:p>
  <w:p w14:paraId="255DC1AA" w14:textId="742B981E" w:rsidR="00360240" w:rsidRPr="00360240" w:rsidRDefault="00360240">
    <w:pPr>
      <w:pStyle w:val="Yltunniste"/>
    </w:pPr>
    <w:r>
      <w:rPr>
        <w:rFonts w:ascii="Arial Nova Light" w:hAnsi="Arial Nova Light"/>
        <w:sz w:val="28"/>
        <w:szCs w:val="28"/>
      </w:rPr>
      <w:t xml:space="preserve">           </w:t>
    </w:r>
    <w:r w:rsidR="000D5889">
      <w:rPr>
        <w:rFonts w:ascii="Arial Nova Light" w:hAnsi="Arial Nova Light"/>
        <w:sz w:val="28"/>
        <w:szCs w:val="28"/>
      </w:rPr>
      <w:t xml:space="preserve">  Vapaa-aikatoimi</w:t>
    </w:r>
    <w:r w:rsidR="00A7218C">
      <w:rPr>
        <w:rFonts w:ascii="Arial Nova Light" w:hAnsi="Arial Nova Light"/>
        <w:sz w:val="28"/>
        <w:szCs w:val="28"/>
      </w:rPr>
      <w:tab/>
    </w:r>
    <w:r w:rsidR="00A7218C">
      <w:rPr>
        <w:rFonts w:ascii="Arial Nova Light" w:hAnsi="Arial Nova Light"/>
        <w:sz w:val="28"/>
        <w:szCs w:val="28"/>
      </w:rPr>
      <w:tab/>
      <w:t>2.7.2024</w:t>
    </w:r>
  </w:p>
  <w:p w14:paraId="75A736E3" w14:textId="5F23BB1A" w:rsidR="00360240" w:rsidRPr="00360240" w:rsidRDefault="00360240">
    <w:pPr>
      <w:pStyle w:val="Yltunniste"/>
      <w:rPr>
        <w:rFonts w:ascii="Arial Nova Light" w:hAnsi="Arial Nova Light"/>
      </w:rPr>
    </w:pPr>
    <w:r>
      <w:rPr>
        <w:rFonts w:ascii="Arial Nova Light" w:hAnsi="Arial Nova Light"/>
      </w:rPr>
      <w:t xml:space="preserve">                     </w:t>
    </w:r>
  </w:p>
  <w:p w14:paraId="79EA29B3" w14:textId="77777777" w:rsidR="00360240" w:rsidRDefault="0036024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1139"/>
    <w:multiLevelType w:val="hybridMultilevel"/>
    <w:tmpl w:val="EC0E9076"/>
    <w:lvl w:ilvl="0" w:tplc="040B000F">
      <w:start w:val="1"/>
      <w:numFmt w:val="decimal"/>
      <w:lvlText w:val="%1."/>
      <w:lvlJc w:val="left"/>
      <w:pPr>
        <w:ind w:left="1260" w:hanging="360"/>
      </w:pPr>
    </w:lvl>
    <w:lvl w:ilvl="1" w:tplc="040B0019" w:tentative="1">
      <w:start w:val="1"/>
      <w:numFmt w:val="lowerLetter"/>
      <w:lvlText w:val="%2."/>
      <w:lvlJc w:val="left"/>
      <w:pPr>
        <w:ind w:left="1980" w:hanging="360"/>
      </w:pPr>
    </w:lvl>
    <w:lvl w:ilvl="2" w:tplc="040B001B" w:tentative="1">
      <w:start w:val="1"/>
      <w:numFmt w:val="lowerRoman"/>
      <w:lvlText w:val="%3."/>
      <w:lvlJc w:val="right"/>
      <w:pPr>
        <w:ind w:left="2700" w:hanging="180"/>
      </w:pPr>
    </w:lvl>
    <w:lvl w:ilvl="3" w:tplc="040B000F" w:tentative="1">
      <w:start w:val="1"/>
      <w:numFmt w:val="decimal"/>
      <w:lvlText w:val="%4."/>
      <w:lvlJc w:val="left"/>
      <w:pPr>
        <w:ind w:left="3420" w:hanging="360"/>
      </w:pPr>
    </w:lvl>
    <w:lvl w:ilvl="4" w:tplc="040B0019" w:tentative="1">
      <w:start w:val="1"/>
      <w:numFmt w:val="lowerLetter"/>
      <w:lvlText w:val="%5."/>
      <w:lvlJc w:val="left"/>
      <w:pPr>
        <w:ind w:left="4140" w:hanging="360"/>
      </w:pPr>
    </w:lvl>
    <w:lvl w:ilvl="5" w:tplc="040B001B" w:tentative="1">
      <w:start w:val="1"/>
      <w:numFmt w:val="lowerRoman"/>
      <w:lvlText w:val="%6."/>
      <w:lvlJc w:val="right"/>
      <w:pPr>
        <w:ind w:left="4860" w:hanging="180"/>
      </w:pPr>
    </w:lvl>
    <w:lvl w:ilvl="6" w:tplc="040B000F" w:tentative="1">
      <w:start w:val="1"/>
      <w:numFmt w:val="decimal"/>
      <w:lvlText w:val="%7."/>
      <w:lvlJc w:val="left"/>
      <w:pPr>
        <w:ind w:left="5580" w:hanging="360"/>
      </w:pPr>
    </w:lvl>
    <w:lvl w:ilvl="7" w:tplc="040B0019" w:tentative="1">
      <w:start w:val="1"/>
      <w:numFmt w:val="lowerLetter"/>
      <w:lvlText w:val="%8."/>
      <w:lvlJc w:val="left"/>
      <w:pPr>
        <w:ind w:left="6300" w:hanging="360"/>
      </w:pPr>
    </w:lvl>
    <w:lvl w:ilvl="8" w:tplc="040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2965223"/>
    <w:multiLevelType w:val="hybridMultilevel"/>
    <w:tmpl w:val="FA94B2C4"/>
    <w:lvl w:ilvl="0" w:tplc="30189316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2060"/>
      </w:rPr>
    </w:lvl>
    <w:lvl w:ilvl="1" w:tplc="040B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340" w:hanging="180"/>
      </w:pPr>
    </w:lvl>
    <w:lvl w:ilvl="3" w:tplc="040B000F" w:tentative="1">
      <w:start w:val="1"/>
      <w:numFmt w:val="decimal"/>
      <w:lvlText w:val="%4."/>
      <w:lvlJc w:val="left"/>
      <w:pPr>
        <w:ind w:left="3060" w:hanging="360"/>
      </w:pPr>
    </w:lvl>
    <w:lvl w:ilvl="4" w:tplc="040B0019" w:tentative="1">
      <w:start w:val="1"/>
      <w:numFmt w:val="lowerLetter"/>
      <w:lvlText w:val="%5."/>
      <w:lvlJc w:val="left"/>
      <w:pPr>
        <w:ind w:left="3780" w:hanging="360"/>
      </w:pPr>
    </w:lvl>
    <w:lvl w:ilvl="5" w:tplc="040B001B" w:tentative="1">
      <w:start w:val="1"/>
      <w:numFmt w:val="lowerRoman"/>
      <w:lvlText w:val="%6."/>
      <w:lvlJc w:val="right"/>
      <w:pPr>
        <w:ind w:left="4500" w:hanging="180"/>
      </w:pPr>
    </w:lvl>
    <w:lvl w:ilvl="6" w:tplc="040B000F" w:tentative="1">
      <w:start w:val="1"/>
      <w:numFmt w:val="decimal"/>
      <w:lvlText w:val="%7."/>
      <w:lvlJc w:val="left"/>
      <w:pPr>
        <w:ind w:left="5220" w:hanging="360"/>
      </w:pPr>
    </w:lvl>
    <w:lvl w:ilvl="7" w:tplc="040B0019" w:tentative="1">
      <w:start w:val="1"/>
      <w:numFmt w:val="lowerLetter"/>
      <w:lvlText w:val="%8."/>
      <w:lvlJc w:val="left"/>
      <w:pPr>
        <w:ind w:left="5940" w:hanging="360"/>
      </w:pPr>
    </w:lvl>
    <w:lvl w:ilvl="8" w:tplc="040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9E621A8"/>
    <w:multiLevelType w:val="hybridMultilevel"/>
    <w:tmpl w:val="C09CBFFE"/>
    <w:lvl w:ilvl="0" w:tplc="30189316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206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1275F"/>
    <w:multiLevelType w:val="hybridMultilevel"/>
    <w:tmpl w:val="47B8F1D6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2890471">
    <w:abstractNumId w:val="0"/>
  </w:num>
  <w:num w:numId="2" w16cid:durableId="1071849341">
    <w:abstractNumId w:val="1"/>
  </w:num>
  <w:num w:numId="3" w16cid:durableId="413166180">
    <w:abstractNumId w:val="2"/>
  </w:num>
  <w:num w:numId="4" w16cid:durableId="626546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8"/>
    <w:rsid w:val="00024CDE"/>
    <w:rsid w:val="00036A74"/>
    <w:rsid w:val="00040E05"/>
    <w:rsid w:val="000D5889"/>
    <w:rsid w:val="000F270A"/>
    <w:rsid w:val="00100404"/>
    <w:rsid w:val="001031F3"/>
    <w:rsid w:val="00116CD6"/>
    <w:rsid w:val="00157A3C"/>
    <w:rsid w:val="00311932"/>
    <w:rsid w:val="00360240"/>
    <w:rsid w:val="004E5EEF"/>
    <w:rsid w:val="0061278D"/>
    <w:rsid w:val="006A0B9C"/>
    <w:rsid w:val="006F1099"/>
    <w:rsid w:val="0076763B"/>
    <w:rsid w:val="007D0ABB"/>
    <w:rsid w:val="007D4F1B"/>
    <w:rsid w:val="008E3CF0"/>
    <w:rsid w:val="009A7F46"/>
    <w:rsid w:val="00A310D0"/>
    <w:rsid w:val="00A7218C"/>
    <w:rsid w:val="00AD45BE"/>
    <w:rsid w:val="00B13130"/>
    <w:rsid w:val="00B2154F"/>
    <w:rsid w:val="00B82738"/>
    <w:rsid w:val="00BC4ABA"/>
    <w:rsid w:val="00CA776A"/>
    <w:rsid w:val="00CE4AD8"/>
    <w:rsid w:val="00D06865"/>
    <w:rsid w:val="00D547E4"/>
    <w:rsid w:val="00EE147E"/>
    <w:rsid w:val="00FB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73B4AC"/>
  <w15:chartTrackingRefBased/>
  <w15:docId w15:val="{1ABDAF99-104B-4B97-B185-36BAB37E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E4AD8"/>
  </w:style>
  <w:style w:type="paragraph" w:styleId="Otsikko1">
    <w:name w:val="heading 1"/>
    <w:basedOn w:val="Normaali"/>
    <w:next w:val="Normaali"/>
    <w:link w:val="Otsikko1Char"/>
    <w:uiPriority w:val="9"/>
    <w:qFormat/>
    <w:rsid w:val="00CE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E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E4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E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E4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E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E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E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E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E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CE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E4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E4A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E4A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E4A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E4A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E4A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E4A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E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E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E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E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E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E4A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E4AD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E4A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E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E4A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E4AD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60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0240"/>
  </w:style>
  <w:style w:type="paragraph" w:styleId="Alatunniste">
    <w:name w:val="footer"/>
    <w:basedOn w:val="Normaali"/>
    <w:link w:val="AlatunnisteChar"/>
    <w:uiPriority w:val="99"/>
    <w:unhideWhenUsed/>
    <w:rsid w:val="00360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240"/>
  </w:style>
  <w:style w:type="character" w:styleId="Paikkamerkkiteksti">
    <w:name w:val="Placeholder Text"/>
    <w:basedOn w:val="Kappaleenoletusfontti"/>
    <w:uiPriority w:val="99"/>
    <w:semiHidden/>
    <w:rsid w:val="00036A74"/>
    <w:rPr>
      <w:color w:val="808080"/>
    </w:rPr>
  </w:style>
  <w:style w:type="table" w:styleId="TaulukkoRuudukko">
    <w:name w:val="Table Grid"/>
    <w:basedOn w:val="Normaalitaulukko"/>
    <w:uiPriority w:val="39"/>
    <w:rsid w:val="004E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7E26EF-96DE-4869-A607-5CB1CFCB320F}"/>
      </w:docPartPr>
      <w:docPartBody>
        <w:p w:rsidR="00DD65CB" w:rsidRDefault="002775D7"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3AF9BE93A3B43F4B805B8941DA5C6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B660C7-5808-4174-9DF3-A7D221E4AE67}"/>
      </w:docPartPr>
      <w:docPartBody>
        <w:p w:rsidR="005463BD" w:rsidRDefault="00EC5B3A" w:rsidP="00EC5B3A">
          <w:pPr>
            <w:pStyle w:val="93AF9BE93A3B43F4B805B8941DA5C60B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6B4B457C404315BD9544B5708667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1C55FF-9D32-48B2-94A1-BA2349468318}"/>
      </w:docPartPr>
      <w:docPartBody>
        <w:p w:rsidR="005463BD" w:rsidRDefault="00EC5B3A" w:rsidP="00EC5B3A">
          <w:pPr>
            <w:pStyle w:val="8F6B4B457C404315BD9544B5708667BE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11D4D650AFD4230982FB72A5120A1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8A72DD-C2C6-4369-9A2C-F526DB93163D}"/>
      </w:docPartPr>
      <w:docPartBody>
        <w:p w:rsidR="005463BD" w:rsidRDefault="00EC5B3A" w:rsidP="00EC5B3A">
          <w:pPr>
            <w:pStyle w:val="F11D4D650AFD4230982FB72A5120A1F3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0C2BF090EFE49E387FC424CF2BDF6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F377DE-476B-4901-917C-997F2A19A542}"/>
      </w:docPartPr>
      <w:docPartBody>
        <w:p w:rsidR="005463BD" w:rsidRDefault="00EC5B3A" w:rsidP="00EC5B3A">
          <w:pPr>
            <w:pStyle w:val="00C2BF090EFE49E387FC424CF2BDF6C9"/>
          </w:pPr>
          <w:r w:rsidRPr="0017220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D7"/>
    <w:rsid w:val="002775D7"/>
    <w:rsid w:val="002C551A"/>
    <w:rsid w:val="005463BD"/>
    <w:rsid w:val="006A0B9C"/>
    <w:rsid w:val="00DD65CB"/>
    <w:rsid w:val="00EC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C5B3A"/>
    <w:rPr>
      <w:color w:val="808080"/>
    </w:rPr>
  </w:style>
  <w:style w:type="paragraph" w:customStyle="1" w:styleId="93AF9BE93A3B43F4B805B8941DA5C60B">
    <w:name w:val="93AF9BE93A3B43F4B805B8941DA5C60B"/>
    <w:rsid w:val="00EC5B3A"/>
  </w:style>
  <w:style w:type="paragraph" w:customStyle="1" w:styleId="8F6B4B457C404315BD9544B5708667BE">
    <w:name w:val="8F6B4B457C404315BD9544B5708667BE"/>
    <w:rsid w:val="00EC5B3A"/>
  </w:style>
  <w:style w:type="paragraph" w:customStyle="1" w:styleId="F11D4D650AFD4230982FB72A5120A1F3">
    <w:name w:val="F11D4D650AFD4230982FB72A5120A1F3"/>
    <w:rsid w:val="00EC5B3A"/>
  </w:style>
  <w:style w:type="paragraph" w:customStyle="1" w:styleId="00C2BF090EFE49E387FC424CF2BDF6C9">
    <w:name w:val="00C2BF090EFE49E387FC424CF2BDF6C9"/>
    <w:rsid w:val="00EC5B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2024-06-03T00:00:00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4936BA-DAB5-4000-B8B0-B56A1635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398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Toivon tupa vuokraussopimus, käyttöohjeet ja säännöt</vt:lpstr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Toivon tupa vuokraussopimus, käyttöohjeet ja säännöt</dc:title>
  <dc:subject/>
  <dc:creator>Simon kunta</dc:creator>
  <cp:keywords/>
  <dc:description/>
  <cp:lastModifiedBy>Rajaniemi Marisa Simon kunta</cp:lastModifiedBy>
  <cp:revision>15</cp:revision>
  <cp:lastPrinted>2024-07-02T05:00:00Z</cp:lastPrinted>
  <dcterms:created xsi:type="dcterms:W3CDTF">2024-06-03T11:23:00Z</dcterms:created>
  <dcterms:modified xsi:type="dcterms:W3CDTF">2025-10-03T05:30:00Z</dcterms:modified>
</cp:coreProperties>
</file>